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BD" w:rsidRDefault="007320BD" w:rsidP="007320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Öskü</w:t>
      </w:r>
      <w:r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Község Önkormá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nyzata képviselő-testületének</w:t>
      </w:r>
      <w:r w:rsidR="005227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528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</w:t>
      </w:r>
      <w:r w:rsidR="00D86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5227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(II.17.</w:t>
      </w:r>
      <w:r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rendelete</w:t>
      </w: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első lakáshoz jutók támogatási formájáról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Öskü </w:t>
      </w: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Önkormányzat Képviselő-testülete az Alaptörvény 32. cikk (1) bekezdés a) pontjában kapott felhatalmazás alapján, az Alaptörvény 32. cikk (2) bekezdésében meghatározott feladatkörében eljárva a következőket rendeli el: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fejezet</w:t>
      </w: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Általános rendelkezések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§</w:t>
      </w: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2730C" w:rsidRPr="00B2730C">
        <w:rPr>
          <w:rFonts w:ascii="Times New Roman" w:hAnsi="Times New Roman" w:cs="Times New Roman"/>
          <w:sz w:val="24"/>
          <w:szCs w:val="24"/>
        </w:rPr>
        <w:t>A rendelet célja, hogy</w:t>
      </w:r>
      <w:r w:rsidR="00B2730C">
        <w:rPr>
          <w:rFonts w:ascii="Times New Roman" w:hAnsi="Times New Roman" w:cs="Times New Roman"/>
          <w:sz w:val="24"/>
          <w:szCs w:val="24"/>
        </w:rPr>
        <w:t xml:space="preserve"> Öskü</w:t>
      </w:r>
      <w:r w:rsidR="00B2730C" w:rsidRPr="00B2730C">
        <w:rPr>
          <w:rFonts w:ascii="Times New Roman" w:hAnsi="Times New Roman" w:cs="Times New Roman"/>
          <w:sz w:val="24"/>
          <w:szCs w:val="24"/>
        </w:rPr>
        <w:t xml:space="preserve"> Község Önkormányzata Képviselő-testülete a rendelkezésre álló gazdasági lehetőségeivel összhangban szabályozza a község lakosságszámának növelése és az állampolgárok lakásigényének megoldása érdekében nyújtható támogatás feltételeit.</w:t>
      </w: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</w:t>
      </w:r>
      <w:r w:rsidR="009C375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rendelet hatálya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9C375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§</w:t>
      </w: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C375A" w:rsidRPr="009C375A">
        <w:rPr>
          <w:rFonts w:ascii="Times New Roman" w:hAnsi="Times New Roman" w:cs="Times New Roman"/>
          <w:sz w:val="24"/>
        </w:rPr>
        <w:t xml:space="preserve">A rendelet hatálya </w:t>
      </w:r>
      <w:r w:rsidR="009C375A">
        <w:rPr>
          <w:rFonts w:ascii="Times New Roman" w:hAnsi="Times New Roman" w:cs="Times New Roman"/>
          <w:sz w:val="24"/>
        </w:rPr>
        <w:t>Öskü Község</w:t>
      </w:r>
      <w:r w:rsidR="009C375A" w:rsidRPr="009C375A">
        <w:rPr>
          <w:rFonts w:ascii="Times New Roman" w:hAnsi="Times New Roman" w:cs="Times New Roman"/>
          <w:sz w:val="24"/>
        </w:rPr>
        <w:t xml:space="preserve"> Önkormányzat közigazgatási területén első lakás építésére és vásárlására terjed ki.</w:t>
      </w: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Fejezet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lső lakáshoz jutok támogatása</w:t>
      </w: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§</w:t>
      </w: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a (2) be</w:t>
      </w:r>
      <w:r w:rsidR="002E7843">
        <w:rPr>
          <w:rFonts w:ascii="Times New Roman" w:eastAsia="Times New Roman" w:hAnsi="Times New Roman" w:cs="Times New Roman"/>
          <w:sz w:val="24"/>
          <w:szCs w:val="24"/>
          <w:lang w:eastAsia="hu-HU"/>
        </w:rPr>
        <w:t>kezdésben meghatározott igénylő</w:t>
      </w:r>
      <w:r w:rsidR="00072E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első lakásának megvásárlásához vagy építéséhez vissza nem térítendő anyagi támogatást nyújt a (2) bekezdésben meghatározott feltételek teljesülése esetén.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7843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7F47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(1) bekezdésben fog</w:t>
      </w:r>
      <w:r w:rsidR="002E7843">
        <w:rPr>
          <w:rFonts w:ascii="Times New Roman" w:eastAsia="Times New Roman" w:hAnsi="Times New Roman" w:cs="Times New Roman"/>
          <w:sz w:val="24"/>
          <w:szCs w:val="24"/>
          <w:lang w:eastAsia="hu-HU"/>
        </w:rPr>
        <w:t>lalt támogatásra jogosultak az a személy</w:t>
      </w:r>
      <w:r w:rsidR="002E7843" w:rsidRPr="002E7843">
        <w:rPr>
          <w:rFonts w:ascii="Times New Roman" w:hAnsi="Times New Roman" w:cs="Times New Roman"/>
          <w:sz w:val="24"/>
          <w:szCs w:val="24"/>
        </w:rPr>
        <w:t xml:space="preserve"> </w:t>
      </w:r>
      <w:r w:rsidR="002E7843">
        <w:rPr>
          <w:rFonts w:ascii="Times New Roman" w:hAnsi="Times New Roman" w:cs="Times New Roman"/>
          <w:sz w:val="24"/>
          <w:szCs w:val="24"/>
        </w:rPr>
        <w:t>(továbbiakban: igénylő)</w:t>
      </w:r>
      <w:r w:rsidR="002E784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D7816" w:rsidRDefault="002E7843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 </w:t>
      </w:r>
      <w:r w:rsidR="007D78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Öskü </w:t>
      </w:r>
      <w:r w:rsidR="007D7816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közigazgatási területé</w:t>
      </w:r>
      <w:r w:rsidR="007D78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lakáscélú ingatlant vásárol, vagy épít, </w:t>
      </w:r>
    </w:p>
    <w:p w:rsidR="002E7843" w:rsidRDefault="002E7843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7D7816">
        <w:rPr>
          <w:rFonts w:ascii="Times New Roman" w:eastAsia="Times New Roman" w:hAnsi="Times New Roman" w:cs="Times New Roman"/>
          <w:sz w:val="24"/>
          <w:szCs w:val="24"/>
          <w:lang w:eastAsia="hu-HU"/>
        </w:rPr>
        <w:t>aki</w:t>
      </w:r>
      <w:r w:rsidR="007D7816" w:rsidRPr="009B7F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D7816" w:rsidRPr="009B7F47">
        <w:rPr>
          <w:rFonts w:ascii="Times New Roman" w:hAnsi="Times New Roman" w:cs="Times New Roman"/>
          <w:sz w:val="24"/>
          <w:szCs w:val="24"/>
        </w:rPr>
        <w:t>a kérelem benyújtásának időpontjában a 40. életévet</w:t>
      </w:r>
      <w:r w:rsidR="007D7816" w:rsidRPr="002E7843">
        <w:rPr>
          <w:rFonts w:ascii="Times New Roman" w:hAnsi="Times New Roman" w:cs="Times New Roman"/>
          <w:sz w:val="24"/>
          <w:szCs w:val="24"/>
        </w:rPr>
        <w:t xml:space="preserve"> </w:t>
      </w:r>
      <w:r w:rsidR="007D7816" w:rsidRPr="009B7F47">
        <w:rPr>
          <w:rFonts w:ascii="Times New Roman" w:hAnsi="Times New Roman" w:cs="Times New Roman"/>
          <w:sz w:val="24"/>
          <w:szCs w:val="24"/>
        </w:rPr>
        <w:t xml:space="preserve">nem töltötte </w:t>
      </w:r>
      <w:r w:rsidR="007D7816">
        <w:rPr>
          <w:rFonts w:ascii="Times New Roman" w:hAnsi="Times New Roman" w:cs="Times New Roman"/>
          <w:sz w:val="24"/>
          <w:szCs w:val="24"/>
        </w:rPr>
        <w:t>be és támogatással érintett ingatlanban lakcímmel rendelkezik,</w:t>
      </w:r>
    </w:p>
    <w:p w:rsidR="00A53876" w:rsidRDefault="002E7843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a </w:t>
      </w:r>
      <w:r w:rsidR="00D4633E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támogatással érintett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</w:t>
      </w:r>
      <w:r w:rsidR="00A53876">
        <w:rPr>
          <w:rFonts w:ascii="Times New Roman" w:eastAsia="Times New Roman" w:hAnsi="Times New Roman" w:cs="Times New Roman"/>
          <w:sz w:val="24"/>
          <w:szCs w:val="24"/>
          <w:lang w:eastAsia="hu-HU"/>
        </w:rPr>
        <w:t>n felett 1/1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tulajdoni hányad</w:t>
      </w:r>
      <w:r w:rsidR="00A53876">
        <w:rPr>
          <w:rFonts w:ascii="Times New Roman" w:eastAsia="Times New Roman" w:hAnsi="Times New Roman" w:cs="Times New Roman"/>
          <w:sz w:val="24"/>
          <w:szCs w:val="24"/>
          <w:lang w:eastAsia="hu-HU"/>
        </w:rPr>
        <w:t>dal rendelkezik.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A538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igénylő más tulajdoni hányaddal való rendelkezése esetén, akkor jogosult, ha a házastárs, </w:t>
      </w:r>
      <w:r w:rsidR="00A53876" w:rsidRPr="009F7108">
        <w:rPr>
          <w:rFonts w:ascii="Times New Roman" w:eastAsia="Times New Roman" w:hAnsi="Times New Roman" w:cs="Times New Roman"/>
          <w:sz w:val="24"/>
          <w:szCs w:val="24"/>
          <w:lang w:eastAsia="hu-HU"/>
        </w:rPr>
        <w:t>élettárs</w:t>
      </w:r>
      <w:r w:rsidR="00A53876" w:rsidRPr="00A538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53876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rendelkezik tulajdon joggal az ingatlan felett és a tulajdoni hányaduk együttesen 1/1.</w:t>
      </w:r>
    </w:p>
    <w:p w:rsidR="007320BD" w:rsidRDefault="006D4F26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D4633E">
        <w:rPr>
          <w:rFonts w:ascii="Times New Roman" w:eastAsia="Times New Roman" w:hAnsi="Times New Roman" w:cs="Times New Roman"/>
          <w:sz w:val="24"/>
          <w:szCs w:val="24"/>
          <w:lang w:eastAsia="hu-HU"/>
        </w:rPr>
        <w:t>) vállalja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támogatás megállapítását követő öt éven belül a támogatással érintett ingatlant nem idegenítik el,</w:t>
      </w:r>
    </w:p>
    <w:p w:rsidR="007320BD" w:rsidRPr="007320BD" w:rsidRDefault="006D4F26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</w:t>
      </w:r>
      <w:r w:rsidR="00D463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támogatással érintett 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lakóingatlanon kívül más lakóingatlan tulajdonjogával, </w:t>
      </w:r>
      <w:r w:rsidR="00904C68">
        <w:rPr>
          <w:rFonts w:ascii="Times New Roman" w:eastAsia="Times New Roman" w:hAnsi="Times New Roman" w:cs="Times New Roman"/>
          <w:sz w:val="24"/>
          <w:szCs w:val="24"/>
          <w:lang w:eastAsia="hu-HU"/>
        </w:rPr>
        <w:t>nem rendelkezik</w:t>
      </w:r>
      <w:r w:rsidR="009054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kérelem beadásakor és azt megelőzően sem</w:t>
      </w:r>
      <w:r w:rsidR="00904C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rendelkezett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96932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(3) Támogatás</w:t>
      </w:r>
      <w:r w:rsidR="00696932">
        <w:rPr>
          <w:rFonts w:ascii="Times New Roman" w:eastAsia="Times New Roman" w:hAnsi="Times New Roman" w:cs="Times New Roman"/>
          <w:sz w:val="24"/>
          <w:szCs w:val="24"/>
          <w:lang w:eastAsia="hu-HU"/>
        </w:rPr>
        <w:t>ban nem részesíthető az igénylő:</w:t>
      </w:r>
    </w:p>
    <w:p w:rsidR="007320BD" w:rsidRDefault="00696932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3941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Önkormányzattal szemben adótartozása vagy adónak nem minősülő egyéb lejárt tartozása van.</w:t>
      </w:r>
    </w:p>
    <w:p w:rsidR="00696932" w:rsidRDefault="00696932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="003941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részére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a 11/2012.(VII.06.) önkormányzati rendelet alapján letelepedési támogatást állapított meg. </w:t>
      </w:r>
    </w:p>
    <w:p w:rsidR="009F7108" w:rsidRDefault="009F7108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108" w:rsidRDefault="009F7108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támogatás egy ingatlan esetében csak egy tulajdonos részére állapítható meg. </w:t>
      </w:r>
    </w:p>
    <w:p w:rsidR="005E0545" w:rsidRPr="007320BD" w:rsidRDefault="005E0545" w:rsidP="005E054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(5) </w:t>
      </w: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Az igénylő kizárólag egy ingatlan tekintetében, és egy alkalommal kaphat támogatást.</w:t>
      </w:r>
    </w:p>
    <w:p w:rsidR="005E0545" w:rsidRDefault="005E0545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5227C8" w:rsidRDefault="007320BD" w:rsidP="00AE70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02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§</w:t>
      </w:r>
      <w:r w:rsidRPr="00A902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</w:t>
      </w:r>
      <w:r w:rsidRPr="00E336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§ </w:t>
      </w:r>
      <w:proofErr w:type="spellStart"/>
      <w:r w:rsidR="00E336A8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="00E336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0289">
        <w:rPr>
          <w:rFonts w:ascii="Times New Roman" w:eastAsia="Times New Roman" w:hAnsi="Times New Roman" w:cs="Times New Roman"/>
          <w:sz w:val="24"/>
          <w:szCs w:val="24"/>
          <w:lang w:eastAsia="hu-HU"/>
        </w:rPr>
        <w:t>részletezett támogatást, lakáscé</w:t>
      </w:r>
      <w:r w:rsidR="00B873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lú ingatlan vásárlása esetén a tulajdonjog </w:t>
      </w:r>
      <w:r w:rsidRPr="00A90289">
        <w:rPr>
          <w:rFonts w:ascii="Times New Roman" w:eastAsia="Times New Roman" w:hAnsi="Times New Roman" w:cs="Times New Roman"/>
          <w:sz w:val="24"/>
          <w:szCs w:val="24"/>
          <w:lang w:eastAsia="hu-HU"/>
        </w:rPr>
        <w:t>földhivatal általi bejegyzésétől</w:t>
      </w:r>
      <w:r w:rsidR="00AE704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AE7041" w:rsidRPr="00AE70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04C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építés </w:t>
      </w:r>
      <w:r w:rsidR="00904C68" w:rsidRPr="00175D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esetén </w:t>
      </w:r>
      <w:r w:rsidR="00175D27" w:rsidRPr="00175D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építmény felépültét bizonyító okirat </w:t>
      </w:r>
      <w:r w:rsidR="00175D27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C1319E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eltezésétől </w:t>
      </w:r>
      <w:r w:rsidR="00175D27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számított</w:t>
      </w:r>
      <w:r w:rsidR="00AE7041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éven belül</w:t>
      </w:r>
      <w:r w:rsidR="00175D27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 igényelni.</w:t>
      </w:r>
    </w:p>
    <w:p w:rsidR="00E52C01" w:rsidRPr="005227C8" w:rsidRDefault="00E52C01" w:rsidP="00AE70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2C01" w:rsidRPr="007320BD" w:rsidRDefault="00E52C01" w:rsidP="00AE70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Az (1) bekezdés szerinti </w:t>
      </w:r>
      <w:r w:rsidR="00E336A8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tulajdon jog </w:t>
      </w:r>
      <w:proofErr w:type="gramStart"/>
      <w:r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földhivatali </w:t>
      </w:r>
      <w:r w:rsidR="00E336A8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általi</w:t>
      </w:r>
      <w:proofErr w:type="gramEnd"/>
      <w:r w:rsidR="00E336A8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>bejegyzés</w:t>
      </w:r>
      <w:r w:rsidR="00E336A8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>ének</w:t>
      </w:r>
      <w:r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építés </w:t>
      </w:r>
      <w:r w:rsidR="00E336A8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az építmény felépültét bizonyító okirat</w:t>
      </w:r>
      <w:r w:rsidR="00C1319E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keltezésének</w:t>
      </w:r>
      <w:r w:rsidR="00E336A8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15003" w:rsidRPr="005227C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1150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336A8" w:rsidRPr="00E336A8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dátuma</w:t>
      </w:r>
      <w:r w:rsidRPr="00E336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március 1 </w:t>
      </w:r>
      <w:r w:rsidR="00E336A8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proofErr w:type="spellStart"/>
      <w:r w:rsidR="00E336A8">
        <w:rPr>
          <w:rFonts w:ascii="Times New Roman" w:eastAsia="Times New Roman" w:hAnsi="Times New Roman" w:cs="Times New Roman"/>
          <w:sz w:val="24"/>
          <w:szCs w:val="24"/>
          <w:lang w:eastAsia="hu-HU"/>
        </w:rPr>
        <w:t>nél</w:t>
      </w:r>
      <w:proofErr w:type="spellEnd"/>
      <w:r w:rsidR="00E336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későbbi</w:t>
      </w:r>
      <w:r w:rsidR="001150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dátummal kell rendelkeznie</w:t>
      </w:r>
      <w:r w:rsidRPr="00E336A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D0C17" w:rsidRDefault="004D0C17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Default="00E336A8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(3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Az 1. melléklet szerinti támogatási kérelmet </w:t>
      </w:r>
      <w:r w:rsidR="002A7208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 önkormányzat</w:t>
      </w:r>
      <w:r w:rsidR="00BC5C24">
        <w:rPr>
          <w:rFonts w:ascii="Times New Roman" w:eastAsia="Times New Roman" w:hAnsi="Times New Roman" w:cs="Times New Roman"/>
          <w:sz w:val="24"/>
          <w:szCs w:val="24"/>
          <w:lang w:eastAsia="hu-HU"/>
        </w:rPr>
        <w:t>i hivatal</w:t>
      </w:r>
      <w:r w:rsidR="002A7208">
        <w:rPr>
          <w:rFonts w:ascii="Times New Roman" w:eastAsia="Times New Roman" w:hAnsi="Times New Roman" w:cs="Times New Roman"/>
          <w:sz w:val="24"/>
          <w:szCs w:val="24"/>
          <w:lang w:eastAsia="hu-HU"/>
        </w:rPr>
        <w:t>hoz történő benyújtást követően a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Humán Feladatok Bizottsága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bírálja el, a kérelem benyújtását követő ülésén.</w:t>
      </w:r>
    </w:p>
    <w:p w:rsidR="007320BD" w:rsidRPr="00EF370F" w:rsidRDefault="00BC71B8" w:rsidP="007320BD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169A3" w:rsidRDefault="00EF370F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37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mértéke építeni vagy megvásárolni kívánt lakáscélú ingatlanonként </w:t>
      </w:r>
      <w:r w:rsidR="006B7C47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0.000- forint</w:t>
      </w:r>
      <w:r w:rsidR="007169A3">
        <w:rPr>
          <w:rFonts w:ascii="Times New Roman" w:eastAsia="Times New Roman" w:hAnsi="Times New Roman" w:cs="Times New Roman"/>
          <w:sz w:val="24"/>
          <w:szCs w:val="24"/>
          <w:lang w:eastAsia="hu-HU"/>
        </w:rPr>
        <w:t>, amennyiben a kérelmező saját háztartásában gyermeket nevel a támogatás összege továb</w:t>
      </w:r>
      <w:r w:rsidR="00BC71B8">
        <w:rPr>
          <w:rFonts w:ascii="Times New Roman" w:eastAsia="Times New Roman" w:hAnsi="Times New Roman" w:cs="Times New Roman"/>
          <w:sz w:val="24"/>
          <w:szCs w:val="24"/>
          <w:lang w:eastAsia="hu-HU"/>
        </w:rPr>
        <w:t>bi 100.000,- forinttal nő</w:t>
      </w:r>
      <w:r w:rsidR="007169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7169A3" w:rsidRDefault="007169A3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EF370F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37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6.§.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169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első lakáshoz jutok támogatása 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vissza nem térítendő támogatás. </w:t>
      </w:r>
    </w:p>
    <w:p w:rsidR="005E0545" w:rsidRDefault="005E0545" w:rsidP="007320BD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320BD" w:rsidRPr="007320BD" w:rsidRDefault="00EF370F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37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7.§.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támogatás kiutalásának feltétele, hogy az  állandó lakóhely létesítési kötelezettség teljesüljön, az Önkormányzat és az igénylő támogatási szerződést kössön.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 A támogatási szerződésnek tartalmaznia kell:</w:t>
      </w:r>
    </w:p>
    <w:p w:rsidR="007320BD" w:rsidRPr="007320BD" w:rsidRDefault="007320BD" w:rsidP="007320B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szerződést kötő felek pontos megnevezését, azonosításra szolgáló adatait;</w:t>
      </w:r>
    </w:p>
    <w:p w:rsidR="007320BD" w:rsidRPr="007320BD" w:rsidRDefault="007320BD" w:rsidP="007320B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nyújtásáról szóló döntés számát, a döntéshozó megnevezését;</w:t>
      </w:r>
    </w:p>
    <w:p w:rsidR="007320BD" w:rsidRPr="007320BD" w:rsidRDefault="007320BD" w:rsidP="007320B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támogatással érintett ingatlan azonosító adatait;</w:t>
      </w:r>
    </w:p>
    <w:p w:rsidR="007320BD" w:rsidRPr="007320BD" w:rsidRDefault="007320BD" w:rsidP="007320B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összegét;</w:t>
      </w:r>
    </w:p>
    <w:p w:rsidR="007320BD" w:rsidRPr="007320BD" w:rsidRDefault="007320BD" w:rsidP="007320B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arra való utalást, hogy a pénzbeli támogatás vissza nem térítendő;</w:t>
      </w:r>
    </w:p>
    <w:p w:rsidR="007320BD" w:rsidRPr="007320BD" w:rsidRDefault="007320BD" w:rsidP="007320B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átutalásának határidejét;</w:t>
      </w:r>
    </w:p>
    <w:p w:rsidR="007320BD" w:rsidRPr="007320BD" w:rsidRDefault="007320BD" w:rsidP="007320B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támogatással való elszámolás módját és az elszámolás határidejét</w:t>
      </w:r>
      <w:r w:rsidR="007169A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370F" w:rsidRPr="00EF370F" w:rsidRDefault="00EF370F" w:rsidP="007320BD">
      <w:pPr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EF370F">
        <w:rPr>
          <w:rFonts w:ascii="Times New Roman" w:hAnsi="Times New Roman" w:cs="Times New Roman"/>
          <w:sz w:val="24"/>
        </w:rPr>
        <w:t xml:space="preserve">(2) A támogatást </w:t>
      </w:r>
      <w:r w:rsidR="005E0545">
        <w:rPr>
          <w:rFonts w:ascii="Times New Roman" w:hAnsi="Times New Roman" w:cs="Times New Roman"/>
          <w:sz w:val="24"/>
        </w:rPr>
        <w:t xml:space="preserve">a szerződés aláírását követő 8 napon belül </w:t>
      </w:r>
      <w:r w:rsidRPr="00EF370F">
        <w:rPr>
          <w:rFonts w:ascii="Times New Roman" w:hAnsi="Times New Roman" w:cs="Times New Roman"/>
          <w:sz w:val="24"/>
        </w:rPr>
        <w:t>az önkormányzat egy összegben utalja át a kérelmező által megadott bankszámlára.</w:t>
      </w:r>
    </w:p>
    <w:p w:rsidR="00EF370F" w:rsidRPr="007320BD" w:rsidRDefault="00EF370F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EF370F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="007320BD"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kifizetett támogatást vissza kell fizetni az Önkormányzat részére, amennyiben: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) azt jogtalanul vették igénybe,</w:t>
      </w:r>
    </w:p>
    <w:p w:rsidR="007320BD" w:rsidRPr="007320BD" w:rsidRDefault="002E7843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4E1606">
        <w:rPr>
          <w:rFonts w:ascii="Times New Roman" w:eastAsia="Times New Roman" w:hAnsi="Times New Roman" w:cs="Times New Roman"/>
          <w:sz w:val="24"/>
          <w:szCs w:val="24"/>
          <w:lang w:eastAsia="hu-HU"/>
        </w:rPr>
        <w:t>) a 3. § (2) bekezdés d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pontjában foglalt vállalást nem teljesítették.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(2) Indokolt esetben, különösen: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) saját vagy közeli hozzátartozó súlyos betegsége,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b) haláleset,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c) elemi kár, vagy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d) munkaviszony megszűnése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esetén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Humán Feladatok Bizottsága</w:t>
      </w: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támogatás visszafizetésének mértékét csökkentheti, részletfizetést engedélyezhet, vagy a visszafizetéstől eltekinthet.</w:t>
      </w:r>
    </w:p>
    <w:p w:rsid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370F" w:rsidRDefault="00EF370F" w:rsidP="007320BD">
      <w:r w:rsidRPr="00EF37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</w:t>
      </w:r>
      <w:r w:rsidRPr="00EF370F">
        <w:rPr>
          <w:rFonts w:ascii="Times New Roman" w:hAnsi="Times New Roman" w:cs="Times New Roman"/>
          <w:sz w:val="24"/>
          <w:szCs w:val="24"/>
        </w:rPr>
        <w:t xml:space="preserve">Az első lakáshoz jutók támogatását kérő személyekről a </w:t>
      </w:r>
      <w:r>
        <w:rPr>
          <w:rFonts w:ascii="Times New Roman" w:hAnsi="Times New Roman" w:cs="Times New Roman"/>
          <w:sz w:val="24"/>
          <w:szCs w:val="24"/>
        </w:rPr>
        <w:t>Közös</w:t>
      </w:r>
      <w:r w:rsidRPr="00EF370F">
        <w:rPr>
          <w:rFonts w:ascii="Times New Roman" w:hAnsi="Times New Roman" w:cs="Times New Roman"/>
          <w:sz w:val="24"/>
          <w:szCs w:val="24"/>
        </w:rPr>
        <w:t xml:space="preserve"> Hivatalban nyilvántartást kell vezetni és a </w:t>
      </w:r>
      <w:r w:rsidR="00740FB0">
        <w:rPr>
          <w:rFonts w:ascii="Times New Roman" w:hAnsi="Times New Roman" w:cs="Times New Roman"/>
          <w:sz w:val="24"/>
          <w:szCs w:val="24"/>
        </w:rPr>
        <w:t>vállalt feltételek teljesítését</w:t>
      </w:r>
      <w:r w:rsidRPr="00EF370F">
        <w:rPr>
          <w:rFonts w:ascii="Times New Roman" w:hAnsi="Times New Roman" w:cs="Times New Roman"/>
          <w:sz w:val="24"/>
          <w:szCs w:val="24"/>
        </w:rPr>
        <w:t xml:space="preserve"> ellenőrizni kell</w:t>
      </w:r>
      <w:r>
        <w:t>.</w:t>
      </w:r>
    </w:p>
    <w:p w:rsidR="00EF370F" w:rsidRPr="007320BD" w:rsidRDefault="00EF370F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EF370F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9</w:t>
      </w:r>
      <w:r w:rsidR="007320BD"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támogatások a kérelmek beérkezésének sorrendjében, a mindenkori költségvetésben </w:t>
      </w:r>
      <w:proofErr w:type="gramStart"/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célra elkülönített keretösszeg erejéig kerülnek kifizetésre.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V. Fejezet</w:t>
      </w: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Default="007320BD" w:rsidP="007320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Záró rendelkezések</w:t>
      </w:r>
    </w:p>
    <w:p w:rsidR="007320BD" w:rsidRPr="007320BD" w:rsidRDefault="007320BD" w:rsidP="007320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EF370F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</w:t>
      </w:r>
      <w:r w:rsidR="007320BD" w:rsidRPr="007320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.§</w:t>
      </w:r>
      <w:r w:rsidR="00FA5E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</w:t>
      </w:r>
      <w:r w:rsid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ndelet 2017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336A8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</w:t>
      </w:r>
      <w:r w:rsidR="00F709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320BD"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napján lép hatályba.</w:t>
      </w: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27C8" w:rsidRPr="007320BD" w:rsidRDefault="005227C8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20BD" w:rsidRPr="007320BD" w:rsidRDefault="007169A3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                    </w:t>
      </w:r>
      <w:r w:rsidR="007320BD" w:rsidRPr="007320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Ángyán Tamás</w:t>
      </w:r>
      <w:r w:rsidR="007320BD" w:rsidRPr="007320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Borteleki Istvánné</w:t>
      </w:r>
    </w:p>
    <w:p w:rsidR="00803304" w:rsidRDefault="007320BD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 </w:t>
      </w:r>
      <w:proofErr w:type="gramStart"/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7320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                                                         jegyző</w:t>
      </w:r>
    </w:p>
    <w:p w:rsidR="005227C8" w:rsidRDefault="005227C8" w:rsidP="007320B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27C8" w:rsidRDefault="005227C8" w:rsidP="005227C8">
      <w:pPr>
        <w:pStyle w:val="Szvegtrzs"/>
        <w:spacing w:after="0" w:line="240" w:lineRule="auto"/>
        <w:jc w:val="left"/>
        <w:rPr>
          <w:u w:val="single"/>
        </w:rPr>
      </w:pPr>
    </w:p>
    <w:p w:rsidR="005227C8" w:rsidRPr="005227C8" w:rsidRDefault="005227C8" w:rsidP="005227C8">
      <w:pPr>
        <w:pStyle w:val="Szvegtrzs"/>
        <w:spacing w:after="0" w:line="240" w:lineRule="auto"/>
        <w:jc w:val="left"/>
        <w:rPr>
          <w:u w:val="single"/>
        </w:rPr>
      </w:pPr>
      <w:r w:rsidRPr="005227C8">
        <w:rPr>
          <w:u w:val="single"/>
        </w:rPr>
        <w:t>Záradék:</w:t>
      </w:r>
    </w:p>
    <w:p w:rsidR="005227C8" w:rsidRPr="005227C8" w:rsidRDefault="005227C8" w:rsidP="005227C8">
      <w:pPr>
        <w:pStyle w:val="Szvegtrzs"/>
        <w:spacing w:after="0" w:line="240" w:lineRule="auto"/>
        <w:jc w:val="left"/>
        <w:rPr>
          <w:u w:val="single"/>
        </w:rPr>
      </w:pPr>
      <w:r w:rsidRPr="005227C8">
        <w:t>A rendeletet a mai napon kihirdettem.</w:t>
      </w:r>
    </w:p>
    <w:p w:rsidR="005227C8" w:rsidRPr="005227C8" w:rsidRDefault="005227C8" w:rsidP="005227C8">
      <w:pPr>
        <w:pStyle w:val="Szvegtrzs"/>
        <w:spacing w:after="0" w:line="240" w:lineRule="auto"/>
        <w:ind w:hanging="357"/>
        <w:jc w:val="left"/>
      </w:pPr>
      <w:r w:rsidRPr="005227C8">
        <w:t>Öskü, 2017. február 17.</w:t>
      </w:r>
    </w:p>
    <w:p w:rsidR="005227C8" w:rsidRDefault="005227C8" w:rsidP="005227C8">
      <w:pPr>
        <w:pStyle w:val="Szvegtrzs"/>
        <w:tabs>
          <w:tab w:val="left" w:pos="5640"/>
          <w:tab w:val="right" w:leader="dot" w:pos="9000"/>
        </w:tabs>
        <w:spacing w:after="0" w:line="240" w:lineRule="auto"/>
        <w:ind w:hanging="357"/>
        <w:jc w:val="left"/>
      </w:pPr>
      <w:r w:rsidRPr="005227C8">
        <w:t xml:space="preserve">                                            </w:t>
      </w:r>
      <w:r w:rsidRPr="005227C8">
        <w:tab/>
      </w:r>
    </w:p>
    <w:p w:rsidR="005227C8" w:rsidRPr="005227C8" w:rsidRDefault="005227C8" w:rsidP="005227C8">
      <w:pPr>
        <w:pStyle w:val="Szvegtrzs"/>
        <w:tabs>
          <w:tab w:val="left" w:pos="5640"/>
          <w:tab w:val="right" w:leader="dot" w:pos="9000"/>
        </w:tabs>
        <w:spacing w:after="0" w:line="240" w:lineRule="auto"/>
        <w:ind w:hanging="357"/>
        <w:jc w:val="left"/>
        <w:rPr>
          <w:b/>
        </w:rPr>
      </w:pPr>
      <w:r>
        <w:tab/>
      </w:r>
      <w:r>
        <w:tab/>
      </w:r>
      <w:r w:rsidRPr="005227C8">
        <w:rPr>
          <w:b/>
        </w:rPr>
        <w:t xml:space="preserve">Borteleki Istvánné </w:t>
      </w:r>
    </w:p>
    <w:p w:rsidR="005227C8" w:rsidRPr="005227C8" w:rsidRDefault="005227C8" w:rsidP="005227C8">
      <w:pPr>
        <w:rPr>
          <w:rFonts w:ascii="Times New Roman" w:hAnsi="Times New Roman" w:cs="Times New Roman"/>
        </w:rPr>
      </w:pPr>
      <w:r w:rsidRPr="005227C8">
        <w:rPr>
          <w:rFonts w:ascii="Times New Roman" w:hAnsi="Times New Roman" w:cs="Times New Roman"/>
        </w:rPr>
        <w:t xml:space="preserve">                                              </w:t>
      </w:r>
      <w:r w:rsidRPr="005227C8">
        <w:rPr>
          <w:rFonts w:ascii="Times New Roman" w:hAnsi="Times New Roman" w:cs="Times New Roman"/>
        </w:rPr>
        <w:tab/>
        <w:t xml:space="preserve">    </w:t>
      </w:r>
      <w:r w:rsidRPr="005227C8">
        <w:rPr>
          <w:rFonts w:ascii="Times New Roman" w:hAnsi="Times New Roman" w:cs="Times New Roman"/>
        </w:rPr>
        <w:tab/>
      </w:r>
      <w:r w:rsidRPr="005227C8">
        <w:rPr>
          <w:rFonts w:ascii="Times New Roman" w:hAnsi="Times New Roman" w:cs="Times New Roman"/>
        </w:rPr>
        <w:tab/>
      </w:r>
      <w:r w:rsidRPr="005227C8">
        <w:rPr>
          <w:rFonts w:ascii="Times New Roman" w:hAnsi="Times New Roman" w:cs="Times New Roman"/>
        </w:rPr>
        <w:tab/>
      </w:r>
      <w:r w:rsidRPr="005227C8">
        <w:rPr>
          <w:rFonts w:ascii="Times New Roman" w:hAnsi="Times New Roman" w:cs="Times New Roman"/>
        </w:rPr>
        <w:tab/>
        <w:t xml:space="preserve">        </w:t>
      </w:r>
      <w:proofErr w:type="gramStart"/>
      <w:r w:rsidRPr="005227C8">
        <w:rPr>
          <w:rFonts w:ascii="Times New Roman" w:hAnsi="Times New Roman" w:cs="Times New Roman"/>
        </w:rPr>
        <w:t>jegyző</w:t>
      </w:r>
      <w:proofErr w:type="gramEnd"/>
    </w:p>
    <w:sectPr w:rsidR="005227C8" w:rsidRPr="005227C8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90519"/>
    <w:multiLevelType w:val="multilevel"/>
    <w:tmpl w:val="79648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320BD"/>
    <w:rsid w:val="00027433"/>
    <w:rsid w:val="00072E0A"/>
    <w:rsid w:val="000E29C9"/>
    <w:rsid w:val="00115003"/>
    <w:rsid w:val="00175D27"/>
    <w:rsid w:val="002A7208"/>
    <w:rsid w:val="002E7843"/>
    <w:rsid w:val="0036365F"/>
    <w:rsid w:val="003941B8"/>
    <w:rsid w:val="003F2850"/>
    <w:rsid w:val="004040C1"/>
    <w:rsid w:val="004D0C17"/>
    <w:rsid w:val="004D3C6D"/>
    <w:rsid w:val="004E1606"/>
    <w:rsid w:val="005227C8"/>
    <w:rsid w:val="00541E61"/>
    <w:rsid w:val="0055282D"/>
    <w:rsid w:val="005D48DE"/>
    <w:rsid w:val="005E0545"/>
    <w:rsid w:val="005F60F1"/>
    <w:rsid w:val="00696932"/>
    <w:rsid w:val="006B7C47"/>
    <w:rsid w:val="006D4F26"/>
    <w:rsid w:val="007169A3"/>
    <w:rsid w:val="007320BD"/>
    <w:rsid w:val="00740FB0"/>
    <w:rsid w:val="00744837"/>
    <w:rsid w:val="00762E52"/>
    <w:rsid w:val="007C4C1E"/>
    <w:rsid w:val="007D7816"/>
    <w:rsid w:val="00803304"/>
    <w:rsid w:val="00904C68"/>
    <w:rsid w:val="0090545B"/>
    <w:rsid w:val="00943EE3"/>
    <w:rsid w:val="009B7F47"/>
    <w:rsid w:val="009C375A"/>
    <w:rsid w:val="009F7108"/>
    <w:rsid w:val="00A434FD"/>
    <w:rsid w:val="00A53876"/>
    <w:rsid w:val="00A70C35"/>
    <w:rsid w:val="00A90289"/>
    <w:rsid w:val="00A93913"/>
    <w:rsid w:val="00AE65A0"/>
    <w:rsid w:val="00AE7041"/>
    <w:rsid w:val="00B245E9"/>
    <w:rsid w:val="00B2730C"/>
    <w:rsid w:val="00B873B5"/>
    <w:rsid w:val="00BA75CF"/>
    <w:rsid w:val="00BC5C24"/>
    <w:rsid w:val="00BC71B8"/>
    <w:rsid w:val="00C114A8"/>
    <w:rsid w:val="00C1319E"/>
    <w:rsid w:val="00CD5574"/>
    <w:rsid w:val="00D4633E"/>
    <w:rsid w:val="00D8605C"/>
    <w:rsid w:val="00DA1850"/>
    <w:rsid w:val="00E336A8"/>
    <w:rsid w:val="00E50E86"/>
    <w:rsid w:val="00E52C01"/>
    <w:rsid w:val="00EF370F"/>
    <w:rsid w:val="00F44580"/>
    <w:rsid w:val="00F70955"/>
    <w:rsid w:val="00FA5EC2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3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32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320BD"/>
    <w:rPr>
      <w:b/>
      <w:bCs/>
    </w:rPr>
  </w:style>
  <w:style w:type="paragraph" w:styleId="Szvegtrzs">
    <w:name w:val="Body Text"/>
    <w:basedOn w:val="Norml"/>
    <w:link w:val="SzvegtrzsChar"/>
    <w:rsid w:val="005227C8"/>
    <w:pPr>
      <w:widowControl w:val="0"/>
      <w:shd w:val="clear" w:color="auto" w:fill="FFFFFF"/>
      <w:suppressAutoHyphens/>
      <w:spacing w:after="600" w:line="240" w:lineRule="atLeast"/>
      <w:ind w:hanging="360"/>
      <w:jc w:val="right"/>
    </w:pPr>
    <w:rPr>
      <w:rFonts w:ascii="Times New Roman" w:eastAsia="Courier New" w:hAnsi="Times New Roman" w:cs="Times New Roman"/>
      <w:lang w:eastAsia="zh-CN"/>
    </w:rPr>
  </w:style>
  <w:style w:type="character" w:customStyle="1" w:styleId="SzvegtrzsChar">
    <w:name w:val="Szövegtörzs Char"/>
    <w:basedOn w:val="Bekezdsalapbettpusa"/>
    <w:link w:val="Szvegtrzs"/>
    <w:rsid w:val="005227C8"/>
    <w:rPr>
      <w:rFonts w:ascii="Times New Roman" w:eastAsia="Courier New" w:hAnsi="Times New Roman" w:cs="Times New Roman"/>
      <w:shd w:val="clear" w:color="auto" w:fill="FFFFF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3</cp:revision>
  <cp:lastPrinted>2017-02-10T07:55:00Z</cp:lastPrinted>
  <dcterms:created xsi:type="dcterms:W3CDTF">2017-02-17T06:53:00Z</dcterms:created>
  <dcterms:modified xsi:type="dcterms:W3CDTF">2017-02-17T06:55:00Z</dcterms:modified>
</cp:coreProperties>
</file>