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52D8B">
        <w:rPr>
          <w:rFonts w:ascii="Times New Roman" w:eastAsia="Times New Roman" w:hAnsi="Times New Roman" w:cs="Times New Roman"/>
          <w:sz w:val="28"/>
          <w:szCs w:val="28"/>
          <w:lang w:eastAsia="hu-HU"/>
        </w:rPr>
        <w:t>Gépjárműadó: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Belföldi érvényes rendszámtáblával ellátott gépjármű, pótkocsi, motorkerékpár adóztatása.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2D8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Ügyfélfogadási idő:</w:t>
      </w:r>
    </w:p>
    <w:p w:rsidR="00952D8B" w:rsidRPr="00952D8B" w:rsidRDefault="00952D8B" w:rsidP="00952D8B">
      <w:pPr>
        <w:numPr>
          <w:ilvl w:val="0"/>
          <w:numId w:val="1"/>
        </w:numPr>
        <w:spacing w:before="100" w:beforeAutospacing="1" w:after="100" w:afterAutospacing="1" w:line="173" w:lineRule="atLeas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hétfő:      13.00</w:t>
      </w:r>
      <w:r w:rsidRPr="00952D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– 16.00 óráig</w:t>
      </w:r>
    </w:p>
    <w:p w:rsidR="00952D8B" w:rsidRPr="00952D8B" w:rsidRDefault="00952D8B" w:rsidP="00952D8B">
      <w:pPr>
        <w:numPr>
          <w:ilvl w:val="0"/>
          <w:numId w:val="1"/>
        </w:numPr>
        <w:spacing w:before="100" w:beforeAutospacing="1" w:after="100" w:afterAutospacing="1" w:line="173" w:lineRule="atLeas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2D8B">
        <w:rPr>
          <w:rFonts w:ascii="Times New Roman" w:eastAsia="Times New Roman" w:hAnsi="Times New Roman" w:cs="Times New Roman"/>
          <w:sz w:val="20"/>
          <w:szCs w:val="20"/>
          <w:lang w:eastAsia="hu-HU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zerda:      7.30 – 12.00 óráig és  13.00–18.00</w:t>
      </w:r>
      <w:r w:rsidRPr="00952D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óráig</w:t>
      </w:r>
    </w:p>
    <w:p w:rsidR="00952D8B" w:rsidRPr="00952D8B" w:rsidRDefault="00952D8B" w:rsidP="00952D8B">
      <w:pPr>
        <w:numPr>
          <w:ilvl w:val="0"/>
          <w:numId w:val="1"/>
        </w:numPr>
        <w:spacing w:before="100" w:beforeAutospacing="1" w:after="100" w:afterAutospacing="1" w:line="173" w:lineRule="atLeas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52D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péntek:   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7.30 – </w:t>
      </w:r>
      <w:r w:rsidRPr="00952D8B">
        <w:rPr>
          <w:rFonts w:ascii="Times New Roman" w:eastAsia="Times New Roman" w:hAnsi="Times New Roman" w:cs="Times New Roman"/>
          <w:sz w:val="20"/>
          <w:szCs w:val="20"/>
          <w:lang w:eastAsia="hu-HU"/>
        </w:rPr>
        <w:t>12.00 óráig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adóztatási feladatokat magánszemélyek esetében a lakcím szerinti önkormányzat adóhatósága, nem magánszemély esetében a járműnyilvántartásban bejegyzett székhely vagy telephely szerinti önkormányzati adóhatóság látja el. A címváltozás (lakcím, székhely, telephely) évére járó adót teljes egészében a régi cím szerinti önkormányzathoz kell fizetni, az új cím szerinti önkormányzat illetékessége a címváltozást követő év első napjától áll fenn.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adót az adóhatóság a központi járműnyilvántartásból kapott adatközlés alapján kivetéssel állapítja meg.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Adófizetésre kötelezett: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adóévre járó adót az adóalany fizeti meg. Az egész évi adót annak kell megfizetni, aki a Közigazgatási és Elektronikus Közszolgáltatások Központi Hivatala járműnyilvántartása szerint - amelynek adatai alapján a gépjárművek adóztatása a 2004. évtől történik - az év első napján a gépjármű tulajdonosa, illetve üzembentartója volt.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Újonnan vagy újra forgalomba helyezett gépjármű után a forgalomba helyezés napját követő hónap első napjától kell adót fizetnie az ez idő szerinti tulajdonosnak vagy üzembentartónak. A gépjármű forgalomból való kivonásakor a kivonás hónapjának utolsó napjáig esedékes adó időarányosan fizetendő meg.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Bevallási, bejelentési kötelezettség az alábbi esetekben van:</w:t>
      </w:r>
    </w:p>
    <w:p w:rsidR="00952D8B" w:rsidRPr="00952D8B" w:rsidRDefault="00952D8B" w:rsidP="00952D8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Ha a gépjármű jogellenesen került ki az adóalany birtokából (ellopták). Ekkor kérelemre szünetel az adófizetési kötelezettség, melyhez szükséges a rendőrhatósági nyomozásról készült jegyzőkönyv, ill. határozat</w:t>
      </w:r>
    </w:p>
    <w:p w:rsidR="00952D8B" w:rsidRPr="00952D8B" w:rsidRDefault="00952D8B" w:rsidP="00952D8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adó alanyát mentesség illeti meg.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Gépjárműadó mentességben 2013. január 1-jétől az részesülhet, aki súlyos mozgáskorlátozottságát az Önkormányzat Adóhatóságánál az alábbi módon igazolja:</w:t>
      </w:r>
    </w:p>
    <w:p w:rsidR="00952D8B" w:rsidRPr="00952D8B" w:rsidRDefault="00952D8B" w:rsidP="00952D8B">
      <w:pPr>
        <w:spacing w:before="100" w:beforeAutospacing="1" w:after="100" w:afterAutospacing="1"/>
        <w:ind w:left="33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a) a Budapest Főváros Kormányhivatala Rehabilitációs Szakigazgatási Szerve, mint szakértői szerv által a közlekedőképesség minősítéséről kiadott szakvélemény másolattal, vagy</w:t>
      </w:r>
    </w:p>
    <w:p w:rsidR="00952D8B" w:rsidRPr="00952D8B" w:rsidRDefault="00952D8B" w:rsidP="00952D8B">
      <w:pPr>
        <w:spacing w:before="100" w:beforeAutospacing="1" w:after="100" w:afterAutospacing="1"/>
        <w:ind w:left="33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b) a fogyatékos személyek jogairól és esélyegyenlőségük biztosításáról szóló 1998. évi XXVI. törvény (Fot) szerinti fogyatékossági támogatás (Magyar Államkincstár általi) megállapításáról szóló hatósági határozat, vagy a megállapítás alapjául szolgáló hatályos szakhatósági állásfoglalás, szakvélemény másolattal - amely a mozgásszervi fogyatékosságot igazolja -, vagy</w:t>
      </w:r>
    </w:p>
    <w:p w:rsidR="00952D8B" w:rsidRPr="00952D8B" w:rsidRDefault="00952D8B" w:rsidP="00952D8B">
      <w:pPr>
        <w:spacing w:before="100" w:beforeAutospacing="1" w:after="100" w:afterAutospacing="1"/>
        <w:ind w:left="33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c) a 18. életév alatti gyermek esetén a magasabb összegű családi pótlékra jogosító betegségekről és fogyatékosságokról szóló 5/2003. (II. 19.) EszCsM rendelet 3. számú mellékletében meghatározott igazolással.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Amennyiben Ön a fent említett dokumentumok egyikével sem rendelkezik, akkor a Veszprém Megyei Kormányhivatal Rehabilitációs Szakigazgatási Szerve fogja adómentességre való jogosultságát megállapítani. Ehhez a rendelkezésére álló, a mozgáskorlátozottsággal kapcsolatos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eredeti orvosi dokumentumokat az Öskü község a</w:t>
      </w: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dóhivatalánál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8191 Öskü</w:t>
      </w: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adság tér 1.</w:t>
      </w: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) kell benyújtania. A polgármesteri hivatal megkeresi a rehabilitációs szervet a szakvélemény kiadása céljából.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igazolások valamelyikének benyújtása esetén a mentesség továbbra is egy darab, 100 kW teljesítményt el nem érő személygépkocsi után adható 13.000 forint erejéig.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kell bevallást, bejelentést tenni: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sz w:val="24"/>
          <w:szCs w:val="24"/>
          <w:lang w:eastAsia="hu-HU"/>
        </w:rPr>
        <w:t>Új vagy használt gépjármű vétele, gépjármű eladása, forgalomból való kivonása esetén az adóhatóság felé bevallási, bejelentési kötelezettség nincs.</w:t>
      </w:r>
    </w:p>
    <w:p w:rsid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gépjárműadót az adóhatóság a Központi Járműnyilvántartó adatközlése alapján írja elő és szünteti meg. Az adatközlés az országos járműnyilvántartáson alapul, amely az okmányiroda felé bejelentett változások szerint módosul. </w:t>
      </w:r>
    </w:p>
    <w:p w:rsid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Amennyiben a gépjármű vásárlója nem jegyezteti be a tulajdonjog-változást, az adó alanya továbbra is a régi tulajdonos marad. </w:t>
      </w:r>
    </w:p>
    <w:p w:rsidR="00952D8B" w:rsidRPr="00952D8B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52D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Ezért a gépjármű eladását az előző tulajdonosnak is be kell jelentenie az okmányiroda felé az adásvételt követő 8 napon belül, a vevőnek az adásvételt követő 15 napon belül az adásvételi szerződés másolatának okmányirodához történő eljuttatásával.</w:t>
      </w:r>
    </w:p>
    <w:p w:rsidR="003F05F5" w:rsidRDefault="00952D8B" w:rsidP="00952D8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</w:pPr>
      <w:r w:rsidRPr="003F05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Gépjárműadó beszedési számla száma: </w:t>
      </w:r>
    </w:p>
    <w:p w:rsidR="00952D8B" w:rsidRPr="003F05F5" w:rsidRDefault="00952D8B" w:rsidP="001D32D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</w:pPr>
      <w:r w:rsidRPr="003F05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11748076-15428811-08970000</w:t>
      </w:r>
    </w:p>
    <w:p w:rsidR="00C9392F" w:rsidRDefault="00952D8B" w:rsidP="00C9392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74F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Kapcsolódó jogszabály, rendelet:</w:t>
      </w:r>
    </w:p>
    <w:p w:rsidR="00720FB5" w:rsidRDefault="00C9392F" w:rsidP="00597717">
      <w:pPr>
        <w:spacing w:before="100" w:beforeAutospacing="1" w:after="100" w:afterAutospacing="1"/>
      </w:pPr>
      <w:r>
        <w:t xml:space="preserve">- </w:t>
      </w:r>
      <w:hyperlink r:id="rId7" w:tgtFrame="_blank" w:history="1">
        <w:r w:rsidR="00952D8B" w:rsidRPr="00C9392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 gépjárműadóról szóló többször módosított 1991. évi LXXXII. törvény</w:t>
        </w:r>
      </w:hyperlink>
      <w:r w:rsidR="00952D8B" w:rsidRPr="00C9392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t>-</w:t>
      </w:r>
      <w:hyperlink r:id="rId8" w:tgtFrame="_blank" w:history="1">
        <w:r w:rsidR="00952D8B" w:rsidRPr="00C9392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Az adózás rendjéről szóló módosított 2003. évi XCII. törvény</w:t>
        </w:r>
      </w:hyperlink>
    </w:p>
    <w:p w:rsidR="00720FB5" w:rsidRDefault="00720FB5" w:rsidP="00720FB5"/>
    <w:p w:rsidR="00720FB5" w:rsidRDefault="00720FB5" w:rsidP="00720FB5"/>
    <w:p w:rsidR="00720FB5" w:rsidRDefault="00720FB5" w:rsidP="00720FB5"/>
    <w:p w:rsidR="00720FB5" w:rsidRDefault="00720FB5" w:rsidP="00720FB5"/>
    <w:sectPr w:rsidR="00720FB5" w:rsidSect="00720FB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3E6" w:rsidRDefault="00B503E6" w:rsidP="00720FB5">
      <w:r>
        <w:separator/>
      </w:r>
    </w:p>
  </w:endnote>
  <w:endnote w:type="continuationSeparator" w:id="1">
    <w:p w:rsidR="00B503E6" w:rsidRDefault="00B503E6" w:rsidP="00720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3E6" w:rsidRDefault="00B503E6" w:rsidP="00720FB5">
      <w:r>
        <w:separator/>
      </w:r>
    </w:p>
  </w:footnote>
  <w:footnote w:type="continuationSeparator" w:id="1">
    <w:p w:rsidR="00B503E6" w:rsidRDefault="00B503E6" w:rsidP="00720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4D80"/>
    <w:multiLevelType w:val="multilevel"/>
    <w:tmpl w:val="572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12818"/>
    <w:multiLevelType w:val="multilevel"/>
    <w:tmpl w:val="CBC4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158A3"/>
    <w:multiLevelType w:val="hybridMultilevel"/>
    <w:tmpl w:val="4A6096F2"/>
    <w:lvl w:ilvl="0" w:tplc="7B887FD4">
      <w:numFmt w:val="bullet"/>
      <w:lvlText w:val="-"/>
      <w:lvlJc w:val="left"/>
      <w:pPr>
        <w:ind w:left="69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D8B"/>
    <w:rsid w:val="000440FD"/>
    <w:rsid w:val="001D32DB"/>
    <w:rsid w:val="003F05F5"/>
    <w:rsid w:val="003F28A7"/>
    <w:rsid w:val="004C027E"/>
    <w:rsid w:val="004E51F1"/>
    <w:rsid w:val="00597717"/>
    <w:rsid w:val="005B5A7B"/>
    <w:rsid w:val="00622EBC"/>
    <w:rsid w:val="00720FB5"/>
    <w:rsid w:val="00952D8B"/>
    <w:rsid w:val="00987011"/>
    <w:rsid w:val="009B41E2"/>
    <w:rsid w:val="00A4142B"/>
    <w:rsid w:val="00AE25CF"/>
    <w:rsid w:val="00B503E6"/>
    <w:rsid w:val="00BB0BBC"/>
    <w:rsid w:val="00C13150"/>
    <w:rsid w:val="00C9392F"/>
    <w:rsid w:val="00D307DF"/>
    <w:rsid w:val="00F74FFD"/>
    <w:rsid w:val="00FE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1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52D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2D8B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952D8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0F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0FB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720F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0FB5"/>
  </w:style>
  <w:style w:type="paragraph" w:styleId="llb">
    <w:name w:val="footer"/>
    <w:basedOn w:val="Norml"/>
    <w:link w:val="llbChar"/>
    <w:uiPriority w:val="99"/>
    <w:semiHidden/>
    <w:unhideWhenUsed/>
    <w:rsid w:val="00720F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20FB5"/>
  </w:style>
  <w:style w:type="paragraph" w:styleId="Listaszerbekezds">
    <w:name w:val="List Paragraph"/>
    <w:basedOn w:val="Norml"/>
    <w:uiPriority w:val="34"/>
    <w:qFormat/>
    <w:rsid w:val="00C93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8791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0348">
              <w:marLeft w:val="3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zprem.hu/letoltesek/doc_download/1032-2003-evi-xcii-toerve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szprem.hu/letoltesek/doc_download/1033-1991-evi-lxxxii-toerve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3958</Characters>
  <Application>Microsoft Office Word</Application>
  <DocSecurity>0</DocSecurity>
  <Lines>32</Lines>
  <Paragraphs>9</Paragraphs>
  <ScaleCrop>false</ScaleCrop>
  <Company>Polgármesteri Hivatal Öskü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Adóügy</dc:creator>
  <cp:keywords/>
  <dc:description/>
  <cp:lastModifiedBy>adougy</cp:lastModifiedBy>
  <cp:revision>7</cp:revision>
  <dcterms:created xsi:type="dcterms:W3CDTF">2014-03-12T15:03:00Z</dcterms:created>
  <dcterms:modified xsi:type="dcterms:W3CDTF">2017-02-28T11:03:00Z</dcterms:modified>
</cp:coreProperties>
</file>